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5D" w:rsidRDefault="00A33A5D" w:rsidP="00642C45">
      <w:pPr>
        <w:widowControl/>
        <w:spacing w:line="460" w:lineRule="exact"/>
        <w:jc w:val="center"/>
        <w:rPr>
          <w:rFonts w:ascii="??" w:hAnsi="??" w:cs="??"/>
          <w:b/>
          <w:bCs/>
          <w:color w:val="000000"/>
          <w:sz w:val="36"/>
          <w:szCs w:val="36"/>
        </w:rPr>
      </w:pPr>
      <w:r>
        <w:rPr>
          <w:rFonts w:ascii="??" w:hAnsi="??" w:cs="宋体" w:hint="eastAsia"/>
          <w:b/>
          <w:bCs/>
          <w:color w:val="000000"/>
          <w:sz w:val="36"/>
          <w:szCs w:val="36"/>
        </w:rPr>
        <w:t>麻醉学综合实验室</w:t>
      </w:r>
      <w:r w:rsidRPr="000B2F01">
        <w:rPr>
          <w:rFonts w:ascii="??" w:hAnsi="??" w:cs="宋体" w:hint="eastAsia"/>
          <w:b/>
          <w:bCs/>
          <w:color w:val="000000"/>
          <w:sz w:val="36"/>
          <w:szCs w:val="36"/>
        </w:rPr>
        <w:t>开放管理办法</w:t>
      </w:r>
    </w:p>
    <w:p w:rsidR="00A33A5D" w:rsidRPr="000B2F01" w:rsidRDefault="00A33A5D" w:rsidP="00642C45">
      <w:pPr>
        <w:widowControl/>
        <w:spacing w:line="460" w:lineRule="exact"/>
        <w:jc w:val="center"/>
        <w:rPr>
          <w:rFonts w:ascii="??" w:hAnsi="??" w:cs="??"/>
          <w:b/>
          <w:bCs/>
          <w:color w:val="000000"/>
          <w:sz w:val="36"/>
          <w:szCs w:val="36"/>
        </w:rPr>
      </w:pPr>
      <w:r>
        <w:rPr>
          <w:rFonts w:ascii="??" w:hAnsi="??" w:cs="宋体" w:hint="eastAsia"/>
          <w:b/>
          <w:bCs/>
          <w:color w:val="000000"/>
          <w:sz w:val="36"/>
          <w:szCs w:val="36"/>
        </w:rPr>
        <w:t>（“大学生创新性</w:t>
      </w:r>
      <w:r w:rsidRPr="000B2F01">
        <w:rPr>
          <w:rFonts w:ascii="??" w:hAnsi="??" w:cs="宋体" w:hint="eastAsia"/>
          <w:b/>
          <w:bCs/>
          <w:color w:val="000000"/>
          <w:sz w:val="36"/>
          <w:szCs w:val="36"/>
        </w:rPr>
        <w:t>实验</w:t>
      </w:r>
      <w:r>
        <w:rPr>
          <w:rFonts w:ascii="??" w:hAnsi="??" w:cs="宋体" w:hint="eastAsia"/>
          <w:b/>
          <w:bCs/>
          <w:color w:val="000000"/>
          <w:sz w:val="36"/>
          <w:szCs w:val="36"/>
        </w:rPr>
        <w:t>”）</w:t>
      </w:r>
    </w:p>
    <w:p w:rsidR="00A33A5D" w:rsidRPr="00F53B15" w:rsidRDefault="00A33A5D" w:rsidP="00642C45">
      <w:pPr>
        <w:widowControl/>
        <w:spacing w:line="460" w:lineRule="exact"/>
        <w:ind w:firstLineChars="200" w:firstLine="720"/>
        <w:jc w:val="center"/>
        <w:rPr>
          <w:rFonts w:ascii="??" w:hAnsi="??" w:cs="??"/>
          <w:color w:val="000000"/>
          <w:sz w:val="36"/>
          <w:szCs w:val="36"/>
        </w:rPr>
      </w:pPr>
    </w:p>
    <w:p w:rsidR="00A33A5D" w:rsidRPr="00B33002" w:rsidRDefault="00A33A5D" w:rsidP="00642C45">
      <w:pPr>
        <w:widowControl/>
        <w:spacing w:line="480" w:lineRule="exact"/>
        <w:ind w:firstLineChars="200" w:firstLine="560"/>
        <w:rPr>
          <w:rFonts w:ascii="宋体"/>
          <w:b/>
          <w:bCs/>
          <w:kern w:val="0"/>
          <w:sz w:val="28"/>
          <w:szCs w:val="28"/>
        </w:rPr>
      </w:pPr>
      <w:r w:rsidRPr="00B33002">
        <w:rPr>
          <w:rFonts w:ascii="??" w:hAnsi="??" w:cs="宋体" w:hint="eastAsia"/>
          <w:sz w:val="28"/>
          <w:szCs w:val="28"/>
        </w:rPr>
        <w:t>实验室全面开放，是高等教育培养创新人才、实现素质教育目标的客观要求。</w:t>
      </w:r>
      <w:r w:rsidRPr="00B33002">
        <w:rPr>
          <w:rFonts w:ascii="宋体" w:hAnsi="宋体" w:cs="宋体" w:hint="eastAsia"/>
          <w:kern w:val="0"/>
          <w:sz w:val="28"/>
          <w:szCs w:val="28"/>
        </w:rPr>
        <w:t>根据国家教育部《关于高等学校开放实验室监督管理办法》的精神，秉承我院</w:t>
      </w:r>
      <w:r w:rsidRPr="00B33002">
        <w:rPr>
          <w:rFonts w:ascii="宋体" w:hAnsi="宋体" w:cs="宋体"/>
          <w:kern w:val="0"/>
          <w:sz w:val="28"/>
          <w:szCs w:val="28"/>
        </w:rPr>
        <w:t xml:space="preserve"> </w:t>
      </w:r>
      <w:r w:rsidRPr="00B33002">
        <w:rPr>
          <w:rFonts w:ascii="宋体" w:hAnsi="宋体" w:cs="宋体" w:hint="eastAsia"/>
          <w:kern w:val="0"/>
          <w:sz w:val="28"/>
          <w:szCs w:val="28"/>
        </w:rPr>
        <w:t>“着力培养基础扎实、具有创新精神和实践能力的高素质的应用型人才”</w:t>
      </w:r>
      <w:r w:rsidRPr="00B33002">
        <w:rPr>
          <w:rFonts w:ascii="宋体" w:hAnsi="宋体" w:cs="宋体"/>
          <w:kern w:val="0"/>
          <w:sz w:val="28"/>
          <w:szCs w:val="28"/>
        </w:rPr>
        <w:t xml:space="preserve"> </w:t>
      </w:r>
      <w:r w:rsidRPr="00B33002">
        <w:rPr>
          <w:rFonts w:ascii="宋体" w:hAnsi="宋体" w:cs="宋体" w:hint="eastAsia"/>
          <w:kern w:val="0"/>
          <w:sz w:val="28"/>
          <w:szCs w:val="28"/>
        </w:rPr>
        <w:t>的办学思想，结合麻醉学系大学生创新性实验具体情况。为提高实验效率，规范开放实验室的管理，</w:t>
      </w:r>
      <w:r w:rsidRPr="00B33002">
        <w:rPr>
          <w:rFonts w:ascii="??" w:hAnsi="??" w:cs="宋体" w:hint="eastAsia"/>
          <w:sz w:val="28"/>
          <w:szCs w:val="28"/>
        </w:rPr>
        <w:t>特制定本办法：</w:t>
      </w:r>
    </w:p>
    <w:p w:rsidR="00A33A5D" w:rsidRPr="00B33002" w:rsidRDefault="00A33A5D" w:rsidP="00642C45">
      <w:pPr>
        <w:widowControl/>
        <w:spacing w:line="480" w:lineRule="exact"/>
        <w:ind w:firstLine="482"/>
        <w:jc w:val="left"/>
        <w:rPr>
          <w:rFonts w:ascii="宋体" w:hAnsi="宋体" w:cs="宋体"/>
          <w:kern w:val="0"/>
          <w:sz w:val="28"/>
          <w:szCs w:val="28"/>
        </w:rPr>
      </w:pPr>
      <w:r w:rsidRPr="00B33002">
        <w:rPr>
          <w:rFonts w:ascii="宋体" w:hAnsi="宋体" w:cs="宋体"/>
          <w:kern w:val="0"/>
          <w:sz w:val="28"/>
          <w:szCs w:val="28"/>
        </w:rPr>
        <w:t>1</w:t>
      </w:r>
      <w:r w:rsidRPr="00B33002">
        <w:rPr>
          <w:rFonts w:ascii="宋体" w:hAnsi="宋体" w:cs="宋体" w:hint="eastAsia"/>
          <w:kern w:val="0"/>
          <w:sz w:val="28"/>
          <w:szCs w:val="28"/>
        </w:rPr>
        <w:t>、实验中心主任或副主任具体负责实验室开放工作，各实验室管理人员要认真做好开放管理工作。实验室应当以各种形式对学生进行课外开放，充分发挥实验室的资源效益。</w:t>
      </w:r>
      <w:r w:rsidRPr="00B33002">
        <w:rPr>
          <w:rFonts w:ascii="宋体" w:hAnsi="宋体" w:cs="宋体"/>
          <w:kern w:val="0"/>
          <w:sz w:val="28"/>
          <w:szCs w:val="28"/>
        </w:rPr>
        <w:t xml:space="preserve"> </w:t>
      </w:r>
    </w:p>
    <w:p w:rsidR="00A33A5D" w:rsidRPr="00B33002" w:rsidRDefault="00A33A5D" w:rsidP="00356089">
      <w:pPr>
        <w:widowControl/>
        <w:spacing w:line="480" w:lineRule="exact"/>
        <w:ind w:firstLine="482"/>
        <w:jc w:val="left"/>
        <w:rPr>
          <w:rFonts w:ascii="宋体"/>
          <w:kern w:val="0"/>
          <w:sz w:val="28"/>
          <w:szCs w:val="28"/>
        </w:rPr>
      </w:pPr>
      <w:r w:rsidRPr="00B33002">
        <w:rPr>
          <w:rFonts w:ascii="宋体" w:hAnsi="宋体" w:cs="宋体"/>
          <w:kern w:val="0"/>
          <w:sz w:val="28"/>
          <w:szCs w:val="28"/>
        </w:rPr>
        <w:t>2</w:t>
      </w:r>
      <w:r w:rsidRPr="00B33002">
        <w:rPr>
          <w:rFonts w:ascii="宋体" w:hAnsi="宋体" w:cs="宋体" w:hint="eastAsia"/>
          <w:kern w:val="0"/>
          <w:sz w:val="28"/>
          <w:szCs w:val="28"/>
        </w:rPr>
        <w:t>、实验室开放内容要贯彻“因材施教、讲求实效”的原则，根据不同层次的学生和要求，确定开放内容。</w:t>
      </w:r>
    </w:p>
    <w:p w:rsidR="00A33A5D" w:rsidRPr="00B33002" w:rsidRDefault="00A33A5D" w:rsidP="00356089">
      <w:pPr>
        <w:widowControl/>
        <w:spacing w:line="480" w:lineRule="exact"/>
        <w:ind w:firstLine="482"/>
        <w:jc w:val="left"/>
        <w:rPr>
          <w:rFonts w:ascii="宋体"/>
          <w:kern w:val="0"/>
          <w:sz w:val="28"/>
          <w:szCs w:val="28"/>
        </w:rPr>
      </w:pPr>
      <w:r w:rsidRPr="00B33002">
        <w:rPr>
          <w:rFonts w:ascii="宋体" w:hAnsi="宋体" w:cs="宋体"/>
          <w:kern w:val="0"/>
          <w:sz w:val="28"/>
          <w:szCs w:val="28"/>
        </w:rPr>
        <w:t>3</w:t>
      </w:r>
      <w:r w:rsidRPr="00B33002">
        <w:rPr>
          <w:rFonts w:ascii="宋体" w:hAnsi="宋体" w:cs="宋体" w:hint="eastAsia"/>
          <w:kern w:val="0"/>
          <w:sz w:val="28"/>
          <w:szCs w:val="28"/>
        </w:rPr>
        <w:t>、麻醉学本科学生进入麻醉学综合实验室进行实验前，必须按照实验室制度进行申请工作，认真填写《麻醉学综合实验室使用申请（登记）表》，上报实验室管理人员后，按照实验室管理制度按时进入场地进行相关实验内容。</w:t>
      </w:r>
    </w:p>
    <w:p w:rsidR="00A33A5D" w:rsidRPr="00B33002" w:rsidRDefault="00A33A5D" w:rsidP="00642C45">
      <w:pPr>
        <w:widowControl/>
        <w:spacing w:line="480" w:lineRule="exact"/>
        <w:ind w:firstLine="482"/>
        <w:jc w:val="left"/>
        <w:rPr>
          <w:rFonts w:ascii="宋体"/>
          <w:kern w:val="0"/>
          <w:sz w:val="28"/>
          <w:szCs w:val="28"/>
        </w:rPr>
      </w:pPr>
      <w:r w:rsidRPr="00B33002">
        <w:rPr>
          <w:rFonts w:ascii="宋体" w:hAnsi="宋体" w:cs="宋体"/>
          <w:kern w:val="0"/>
          <w:sz w:val="28"/>
          <w:szCs w:val="28"/>
        </w:rPr>
        <w:t>4</w:t>
      </w:r>
      <w:r w:rsidRPr="00B33002">
        <w:rPr>
          <w:rFonts w:ascii="宋体" w:hAnsi="宋体" w:cs="宋体" w:hint="eastAsia"/>
          <w:kern w:val="0"/>
          <w:sz w:val="28"/>
          <w:szCs w:val="28"/>
        </w:rPr>
        <w:t>、因麻醉学专业“大学生创新性实验”项目涉及研究方向广泛，实验室实行预约制度，实验室根据预约学生人数的多少和实验内容统一安排，相关研究人员务必按照安排听从实验室管理人员安排。</w:t>
      </w:r>
    </w:p>
    <w:p w:rsidR="00A33A5D" w:rsidRPr="00B33002" w:rsidRDefault="00A33A5D" w:rsidP="00642C45">
      <w:pPr>
        <w:widowControl/>
        <w:spacing w:line="480" w:lineRule="exact"/>
        <w:ind w:firstLine="482"/>
        <w:rPr>
          <w:rFonts w:ascii="宋体" w:cs="宋体"/>
          <w:kern w:val="0"/>
          <w:sz w:val="28"/>
          <w:szCs w:val="28"/>
        </w:rPr>
      </w:pPr>
      <w:r w:rsidRPr="00B33002">
        <w:rPr>
          <w:rFonts w:ascii="宋体" w:hAnsi="宋体" w:cs="宋体"/>
          <w:kern w:val="0"/>
          <w:sz w:val="28"/>
          <w:szCs w:val="28"/>
        </w:rPr>
        <w:t>5</w:t>
      </w:r>
      <w:r w:rsidRPr="00B33002">
        <w:rPr>
          <w:rFonts w:ascii="宋体" w:hAnsi="宋体" w:cs="宋体" w:hint="eastAsia"/>
          <w:kern w:val="0"/>
          <w:sz w:val="28"/>
          <w:szCs w:val="28"/>
        </w:rPr>
        <w:t>、学生在进入开放实验室前应查阅与实验内容有关的文献资料，与指导老师充分沟通，熟悉实验方案，做好各项准备工作。</w:t>
      </w:r>
    </w:p>
    <w:p w:rsidR="00A33A5D" w:rsidRPr="00B33002" w:rsidRDefault="00A33A5D" w:rsidP="00ED6B07">
      <w:pPr>
        <w:widowControl/>
        <w:spacing w:line="480" w:lineRule="exact"/>
        <w:ind w:firstLine="482"/>
        <w:rPr>
          <w:rFonts w:ascii="宋体"/>
          <w:kern w:val="0"/>
          <w:sz w:val="28"/>
          <w:szCs w:val="28"/>
        </w:rPr>
      </w:pPr>
      <w:r w:rsidRPr="00B33002">
        <w:rPr>
          <w:rFonts w:ascii="宋体" w:hAnsi="宋体" w:cs="宋体"/>
          <w:kern w:val="0"/>
          <w:sz w:val="28"/>
          <w:szCs w:val="28"/>
        </w:rPr>
        <w:t>6</w:t>
      </w:r>
      <w:r w:rsidRPr="00B33002">
        <w:rPr>
          <w:rFonts w:ascii="宋体" w:hAnsi="宋体" w:cs="宋体" w:hint="eastAsia"/>
          <w:kern w:val="0"/>
          <w:sz w:val="28"/>
          <w:szCs w:val="28"/>
        </w:rPr>
        <w:t>、在开放过程中，学生需在指导教师或研究生的指导下进行实验。本实验项目的指导教师负责培训学生实验的具体操作，并培养学生的创新思维和严谨的科学态度；学生熟练掌握实验方法后，如因工作原因无法到场，请务必指派同研究方向相关研究生进行实验指导，并告知实验室管理人员，并在实验室。</w:t>
      </w:r>
    </w:p>
    <w:p w:rsidR="00A33A5D" w:rsidRPr="00B33002" w:rsidRDefault="00A33A5D" w:rsidP="00642C45">
      <w:pPr>
        <w:widowControl/>
        <w:spacing w:line="480" w:lineRule="exact"/>
        <w:ind w:firstLine="482"/>
        <w:rPr>
          <w:rFonts w:ascii="宋体"/>
          <w:kern w:val="0"/>
          <w:sz w:val="28"/>
          <w:szCs w:val="28"/>
        </w:rPr>
      </w:pPr>
      <w:r w:rsidRPr="00B33002">
        <w:rPr>
          <w:rFonts w:ascii="宋体" w:hAnsi="宋体" w:cs="宋体"/>
          <w:kern w:val="0"/>
          <w:sz w:val="28"/>
          <w:szCs w:val="28"/>
        </w:rPr>
        <w:lastRenderedPageBreak/>
        <w:t>7</w:t>
      </w:r>
      <w:r w:rsidRPr="00B33002">
        <w:rPr>
          <w:rFonts w:ascii="宋体" w:hAnsi="宋体" w:cs="宋体" w:hint="eastAsia"/>
          <w:kern w:val="0"/>
          <w:sz w:val="28"/>
          <w:szCs w:val="28"/>
        </w:rPr>
        <w:t>、学生进入开放实验室后，必须严格遵守实验室的各项规章制度，服从实验室管理人员的管理。</w:t>
      </w:r>
    </w:p>
    <w:p w:rsidR="00A33A5D" w:rsidRPr="00B33002" w:rsidRDefault="00A33A5D" w:rsidP="00642C45">
      <w:pPr>
        <w:widowControl/>
        <w:spacing w:line="480" w:lineRule="exact"/>
        <w:ind w:firstLine="482"/>
        <w:rPr>
          <w:rFonts w:ascii="宋体"/>
          <w:kern w:val="0"/>
          <w:sz w:val="28"/>
          <w:szCs w:val="28"/>
        </w:rPr>
      </w:pPr>
      <w:r w:rsidRPr="00B33002">
        <w:rPr>
          <w:rFonts w:ascii="宋体" w:hAnsi="宋体" w:cs="宋体"/>
          <w:kern w:val="0"/>
          <w:sz w:val="28"/>
          <w:szCs w:val="28"/>
        </w:rPr>
        <w:t>8</w:t>
      </w:r>
      <w:r w:rsidRPr="00B33002">
        <w:rPr>
          <w:rFonts w:ascii="宋体" w:hAnsi="宋体" w:cs="宋体" w:hint="eastAsia"/>
          <w:kern w:val="0"/>
          <w:sz w:val="28"/>
          <w:szCs w:val="28"/>
        </w:rPr>
        <w:t>、实验室开放中应加强大型仪器设备的管理，学生使用前应先接受培训后方能操作。对于损坏仪器设备的，须按学校有关规章制度处理。</w:t>
      </w:r>
    </w:p>
    <w:p w:rsidR="00A33A5D" w:rsidRPr="00B33002" w:rsidRDefault="00A33A5D" w:rsidP="00642C45">
      <w:pPr>
        <w:widowControl/>
        <w:spacing w:line="480" w:lineRule="exact"/>
        <w:ind w:firstLine="482"/>
        <w:rPr>
          <w:rFonts w:ascii="宋体"/>
          <w:kern w:val="0"/>
          <w:sz w:val="28"/>
          <w:szCs w:val="28"/>
        </w:rPr>
      </w:pPr>
      <w:r w:rsidRPr="00B33002">
        <w:rPr>
          <w:rFonts w:ascii="宋体" w:hAnsi="宋体" w:cs="宋体"/>
          <w:kern w:val="0"/>
          <w:sz w:val="28"/>
          <w:szCs w:val="28"/>
        </w:rPr>
        <w:t>9</w:t>
      </w:r>
      <w:r w:rsidRPr="00B33002">
        <w:rPr>
          <w:rFonts w:ascii="宋体" w:hAnsi="宋体" w:cs="宋体" w:hint="eastAsia"/>
          <w:kern w:val="0"/>
          <w:sz w:val="28"/>
          <w:szCs w:val="28"/>
        </w:rPr>
        <w:t>、无论采取何种开放形式，学生在实验项目完成后，注重知识产权保护，实验成果均以义医学院为单位进行发表。</w:t>
      </w:r>
    </w:p>
    <w:p w:rsidR="00A33A5D" w:rsidRPr="00B33002" w:rsidRDefault="00A33A5D" w:rsidP="00F261D0">
      <w:pPr>
        <w:widowControl/>
        <w:spacing w:line="480" w:lineRule="exact"/>
        <w:ind w:firstLine="482"/>
        <w:rPr>
          <w:rFonts w:ascii="宋体"/>
          <w:kern w:val="0"/>
          <w:sz w:val="28"/>
          <w:szCs w:val="28"/>
        </w:rPr>
      </w:pPr>
      <w:r w:rsidRPr="00B33002">
        <w:rPr>
          <w:rFonts w:ascii="宋体" w:hAnsi="宋体" w:cs="宋体"/>
          <w:kern w:val="0"/>
          <w:sz w:val="28"/>
          <w:szCs w:val="28"/>
        </w:rPr>
        <w:t>10</w:t>
      </w:r>
      <w:r w:rsidRPr="00B33002">
        <w:rPr>
          <w:rFonts w:ascii="宋体" w:hAnsi="宋体" w:cs="宋体" w:hint="eastAsia"/>
          <w:kern w:val="0"/>
          <w:sz w:val="28"/>
          <w:szCs w:val="28"/>
        </w:rPr>
        <w:t>、对于非麻醉研究方向相关的实验项目，除遵守以上规定外，将按照学校有关规定收取实验成本费。</w:t>
      </w:r>
    </w:p>
    <w:p w:rsidR="00A33A5D" w:rsidRPr="00B33002" w:rsidRDefault="00A33A5D" w:rsidP="00F261D0">
      <w:pPr>
        <w:widowControl/>
        <w:spacing w:line="480" w:lineRule="exact"/>
        <w:ind w:firstLine="482"/>
        <w:rPr>
          <w:rFonts w:ascii="宋体"/>
          <w:kern w:val="0"/>
          <w:sz w:val="28"/>
          <w:szCs w:val="28"/>
        </w:rPr>
      </w:pPr>
      <w:r w:rsidRPr="00B33002">
        <w:rPr>
          <w:sz w:val="28"/>
          <w:szCs w:val="28"/>
        </w:rPr>
        <w:t>11</w:t>
      </w:r>
      <w:r w:rsidRPr="00B33002">
        <w:rPr>
          <w:rFonts w:cs="宋体" w:hint="eastAsia"/>
          <w:sz w:val="28"/>
          <w:szCs w:val="28"/>
        </w:rPr>
        <w:t>、实验结束，按正确方法处理实验动物，并做好实验室的清洁卫生，同时关好水、电、门、窗等方可离开。</w:t>
      </w:r>
    </w:p>
    <w:p w:rsidR="00A33A5D" w:rsidRPr="00F261D0"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642C45">
      <w:pPr>
        <w:spacing w:line="480" w:lineRule="exact"/>
        <w:rPr>
          <w:sz w:val="28"/>
          <w:szCs w:val="28"/>
        </w:rPr>
      </w:pPr>
    </w:p>
    <w:p w:rsidR="00A33A5D" w:rsidRDefault="00A33A5D" w:rsidP="00E70B7F">
      <w:pPr>
        <w:tabs>
          <w:tab w:val="left" w:pos="180"/>
        </w:tabs>
        <w:spacing w:line="480" w:lineRule="exact"/>
        <w:ind w:firstLineChars="1745" w:firstLine="4886"/>
        <w:jc w:val="right"/>
        <w:rPr>
          <w:rFonts w:ascii="宋体"/>
          <w:color w:val="000000"/>
          <w:kern w:val="0"/>
          <w:sz w:val="28"/>
          <w:szCs w:val="28"/>
        </w:rPr>
      </w:pPr>
      <w:r>
        <w:rPr>
          <w:rFonts w:ascii="宋体" w:hAnsi="宋体" w:cs="宋体" w:hint="eastAsia"/>
          <w:color w:val="000000"/>
          <w:kern w:val="0"/>
          <w:sz w:val="28"/>
          <w:szCs w:val="28"/>
        </w:rPr>
        <w:t>麻醉学综合性实验室</w:t>
      </w:r>
    </w:p>
    <w:p w:rsidR="00A33A5D" w:rsidRDefault="00A33A5D" w:rsidP="00E70B7F">
      <w:pPr>
        <w:tabs>
          <w:tab w:val="left" w:pos="180"/>
        </w:tabs>
        <w:spacing w:line="480" w:lineRule="exact"/>
        <w:ind w:firstLineChars="2095" w:firstLine="5866"/>
        <w:jc w:val="right"/>
        <w:rPr>
          <w:rFonts w:ascii="宋体"/>
          <w:color w:val="000000"/>
          <w:kern w:val="0"/>
          <w:sz w:val="28"/>
          <w:szCs w:val="28"/>
        </w:rPr>
      </w:pPr>
      <w:r>
        <w:rPr>
          <w:rFonts w:ascii="宋体" w:hAnsi="宋体" w:cs="宋体"/>
          <w:color w:val="000000"/>
          <w:kern w:val="0"/>
          <w:sz w:val="28"/>
          <w:szCs w:val="28"/>
        </w:rPr>
        <w:t>2015</w:t>
      </w:r>
      <w:r>
        <w:rPr>
          <w:rFonts w:ascii="宋体" w:hAnsi="宋体" w:cs="宋体" w:hint="eastAsia"/>
          <w:color w:val="000000"/>
          <w:kern w:val="0"/>
          <w:sz w:val="28"/>
          <w:szCs w:val="28"/>
        </w:rPr>
        <w:t>年</w:t>
      </w:r>
      <w:r>
        <w:rPr>
          <w:rFonts w:ascii="宋体" w:hAnsi="宋体" w:cs="宋体"/>
          <w:color w:val="000000"/>
          <w:kern w:val="0"/>
          <w:sz w:val="28"/>
          <w:szCs w:val="28"/>
        </w:rPr>
        <w:t>3</w:t>
      </w:r>
      <w:r>
        <w:rPr>
          <w:rFonts w:ascii="宋体" w:hAnsi="宋体" w:cs="宋体" w:hint="eastAsia"/>
          <w:color w:val="000000"/>
          <w:kern w:val="0"/>
          <w:sz w:val="28"/>
          <w:szCs w:val="28"/>
        </w:rPr>
        <w:t>月</w:t>
      </w:r>
    </w:p>
    <w:p w:rsidR="00A33A5D" w:rsidRDefault="00A33A5D" w:rsidP="004600E9">
      <w:pPr>
        <w:tabs>
          <w:tab w:val="left" w:pos="180"/>
        </w:tabs>
        <w:spacing w:line="480" w:lineRule="exact"/>
        <w:ind w:firstLineChars="2095" w:firstLine="5866"/>
        <w:jc w:val="right"/>
        <w:rPr>
          <w:rFonts w:ascii="宋体"/>
          <w:color w:val="000000"/>
          <w:kern w:val="0"/>
          <w:sz w:val="28"/>
          <w:szCs w:val="28"/>
        </w:rPr>
      </w:pPr>
    </w:p>
    <w:p w:rsidR="00A33A5D" w:rsidRDefault="00A33A5D" w:rsidP="004600E9">
      <w:pPr>
        <w:tabs>
          <w:tab w:val="left" w:pos="180"/>
        </w:tabs>
        <w:spacing w:line="480" w:lineRule="exact"/>
        <w:ind w:firstLineChars="2095" w:firstLine="5866"/>
        <w:jc w:val="right"/>
        <w:rPr>
          <w:rFonts w:ascii="宋体"/>
          <w:color w:val="000000"/>
          <w:kern w:val="0"/>
          <w:sz w:val="28"/>
          <w:szCs w:val="28"/>
        </w:rPr>
      </w:pPr>
    </w:p>
    <w:p w:rsidR="00A33A5D" w:rsidRDefault="00A33A5D" w:rsidP="004600E9">
      <w:pPr>
        <w:tabs>
          <w:tab w:val="left" w:pos="180"/>
        </w:tabs>
        <w:spacing w:line="480" w:lineRule="exact"/>
        <w:ind w:firstLineChars="2095" w:firstLine="7571"/>
        <w:jc w:val="right"/>
        <w:rPr>
          <w:rFonts w:ascii="宋体" w:hint="eastAsia"/>
          <w:b/>
          <w:bCs/>
          <w:color w:val="000000"/>
          <w:sz w:val="36"/>
          <w:szCs w:val="36"/>
        </w:rPr>
      </w:pPr>
    </w:p>
    <w:p w:rsidR="00B33002" w:rsidRDefault="00B33002" w:rsidP="004600E9">
      <w:pPr>
        <w:tabs>
          <w:tab w:val="left" w:pos="180"/>
        </w:tabs>
        <w:spacing w:line="480" w:lineRule="exact"/>
        <w:ind w:firstLineChars="2095" w:firstLine="7571"/>
        <w:jc w:val="right"/>
        <w:rPr>
          <w:rFonts w:ascii="宋体" w:hint="eastAsia"/>
          <w:b/>
          <w:bCs/>
          <w:color w:val="000000"/>
          <w:sz w:val="36"/>
          <w:szCs w:val="36"/>
        </w:rPr>
      </w:pPr>
    </w:p>
    <w:p w:rsidR="00B33002" w:rsidRDefault="00B33002" w:rsidP="004600E9">
      <w:pPr>
        <w:tabs>
          <w:tab w:val="left" w:pos="180"/>
        </w:tabs>
        <w:spacing w:line="480" w:lineRule="exact"/>
        <w:ind w:firstLineChars="2095" w:firstLine="7571"/>
        <w:jc w:val="right"/>
        <w:rPr>
          <w:rFonts w:ascii="宋体" w:hint="eastAsia"/>
          <w:b/>
          <w:bCs/>
          <w:color w:val="000000"/>
          <w:sz w:val="36"/>
          <w:szCs w:val="36"/>
        </w:rPr>
      </w:pPr>
    </w:p>
    <w:p w:rsidR="00B33002" w:rsidRDefault="00B33002" w:rsidP="004600E9">
      <w:pPr>
        <w:tabs>
          <w:tab w:val="left" w:pos="180"/>
        </w:tabs>
        <w:spacing w:line="480" w:lineRule="exact"/>
        <w:ind w:firstLineChars="2095" w:firstLine="7571"/>
        <w:jc w:val="right"/>
        <w:rPr>
          <w:rFonts w:ascii="宋体" w:hint="eastAsia"/>
          <w:b/>
          <w:bCs/>
          <w:color w:val="000000"/>
          <w:sz w:val="36"/>
          <w:szCs w:val="36"/>
        </w:rPr>
      </w:pPr>
    </w:p>
    <w:p w:rsidR="00B33002" w:rsidRDefault="00B33002" w:rsidP="004600E9">
      <w:pPr>
        <w:tabs>
          <w:tab w:val="left" w:pos="180"/>
        </w:tabs>
        <w:spacing w:line="480" w:lineRule="exact"/>
        <w:ind w:firstLineChars="2095" w:firstLine="7571"/>
        <w:jc w:val="right"/>
        <w:rPr>
          <w:rFonts w:ascii="宋体"/>
          <w:b/>
          <w:bCs/>
          <w:color w:val="000000"/>
          <w:sz w:val="36"/>
          <w:szCs w:val="36"/>
        </w:rPr>
      </w:pPr>
    </w:p>
    <w:p w:rsidR="00A33A5D" w:rsidRDefault="00A33A5D" w:rsidP="004600E9">
      <w:pPr>
        <w:tabs>
          <w:tab w:val="left" w:pos="180"/>
        </w:tabs>
        <w:spacing w:line="480" w:lineRule="exact"/>
        <w:ind w:firstLineChars="2095" w:firstLine="7571"/>
        <w:jc w:val="right"/>
        <w:rPr>
          <w:rFonts w:ascii="宋体"/>
          <w:b/>
          <w:bCs/>
          <w:color w:val="000000"/>
          <w:sz w:val="36"/>
          <w:szCs w:val="36"/>
        </w:rPr>
      </w:pPr>
    </w:p>
    <w:p w:rsidR="00A33A5D" w:rsidRPr="00F261D0" w:rsidRDefault="00A33A5D" w:rsidP="004600E9">
      <w:pPr>
        <w:tabs>
          <w:tab w:val="left" w:pos="180"/>
        </w:tabs>
        <w:spacing w:line="480" w:lineRule="exact"/>
        <w:ind w:firstLineChars="2095" w:firstLine="7571"/>
        <w:jc w:val="right"/>
        <w:rPr>
          <w:rFonts w:ascii="宋体"/>
          <w:b/>
          <w:bCs/>
          <w:color w:val="000000"/>
          <w:sz w:val="36"/>
          <w:szCs w:val="36"/>
        </w:rPr>
      </w:pPr>
    </w:p>
    <w:p w:rsidR="00A33A5D" w:rsidRPr="00F53B15" w:rsidRDefault="00A33A5D" w:rsidP="00642C45">
      <w:pPr>
        <w:widowControl/>
        <w:spacing w:line="460" w:lineRule="exact"/>
        <w:ind w:firstLine="480"/>
        <w:jc w:val="center"/>
        <w:rPr>
          <w:rFonts w:ascii="宋体"/>
          <w:b/>
          <w:bCs/>
          <w:kern w:val="0"/>
          <w:sz w:val="36"/>
          <w:szCs w:val="36"/>
        </w:rPr>
      </w:pPr>
      <w:r>
        <w:rPr>
          <w:rFonts w:ascii="宋体" w:hAnsi="宋体" w:cs="宋体" w:hint="eastAsia"/>
          <w:b/>
          <w:bCs/>
          <w:kern w:val="0"/>
          <w:sz w:val="36"/>
          <w:szCs w:val="36"/>
        </w:rPr>
        <w:t>麻醉学综合</w:t>
      </w:r>
      <w:r w:rsidRPr="00F53B15">
        <w:rPr>
          <w:rFonts w:ascii="宋体" w:hAnsi="宋体" w:cs="宋体" w:hint="eastAsia"/>
          <w:b/>
          <w:bCs/>
          <w:kern w:val="0"/>
          <w:sz w:val="36"/>
          <w:szCs w:val="36"/>
        </w:rPr>
        <w:t>实验室开放管理实施细则</w:t>
      </w:r>
    </w:p>
    <w:p w:rsidR="00A33A5D" w:rsidRDefault="00A33A5D" w:rsidP="00642C45">
      <w:pPr>
        <w:spacing w:line="520" w:lineRule="atLeast"/>
        <w:ind w:firstLineChars="200" w:firstLine="560"/>
        <w:rPr>
          <w:rFonts w:ascii="宋体"/>
          <w:color w:val="000000"/>
          <w:sz w:val="28"/>
          <w:szCs w:val="28"/>
        </w:rPr>
      </w:pPr>
    </w:p>
    <w:p w:rsidR="00A33A5D" w:rsidRPr="008A1460" w:rsidRDefault="00A33A5D" w:rsidP="00642C45">
      <w:pPr>
        <w:spacing w:line="520" w:lineRule="atLeast"/>
        <w:ind w:firstLineChars="200" w:firstLine="560"/>
        <w:rPr>
          <w:rFonts w:ascii="宋体"/>
          <w:color w:val="000000"/>
          <w:kern w:val="0"/>
          <w:sz w:val="28"/>
          <w:szCs w:val="28"/>
        </w:rPr>
      </w:pPr>
      <w:r w:rsidRPr="008A1460">
        <w:rPr>
          <w:rFonts w:ascii="宋体" w:hAnsi="宋体" w:cs="宋体" w:hint="eastAsia"/>
          <w:color w:val="000000"/>
          <w:sz w:val="28"/>
          <w:szCs w:val="28"/>
        </w:rPr>
        <w:t>为了更好地服务教学，促进学校学风建设，</w:t>
      </w:r>
      <w:r>
        <w:rPr>
          <w:rFonts w:ascii="宋体" w:hAnsi="宋体" w:cs="宋体" w:hint="eastAsia"/>
          <w:color w:val="000000"/>
          <w:sz w:val="28"/>
          <w:szCs w:val="28"/>
        </w:rPr>
        <w:t>充分利用现有教学资源，</w:t>
      </w:r>
      <w:r w:rsidRPr="008A1460">
        <w:rPr>
          <w:rFonts w:ascii="宋体" w:hAnsi="宋体" w:cs="宋体" w:hint="eastAsia"/>
          <w:color w:val="000000"/>
          <w:sz w:val="28"/>
          <w:szCs w:val="28"/>
        </w:rPr>
        <w:t>根据《遵义医学院实验室开放管理暂行办法》（</w:t>
      </w:r>
      <w:proofErr w:type="gramStart"/>
      <w:r w:rsidRPr="008A1460">
        <w:rPr>
          <w:rFonts w:ascii="宋体" w:hAnsi="宋体" w:cs="宋体" w:hint="eastAsia"/>
          <w:sz w:val="28"/>
          <w:szCs w:val="28"/>
        </w:rPr>
        <w:t>遵</w:t>
      </w:r>
      <w:proofErr w:type="gramEnd"/>
      <w:r w:rsidRPr="008A1460">
        <w:rPr>
          <w:rFonts w:ascii="宋体" w:hAnsi="宋体" w:cs="宋体" w:hint="eastAsia"/>
          <w:sz w:val="28"/>
          <w:szCs w:val="28"/>
        </w:rPr>
        <w:t>医院办发</w:t>
      </w:r>
      <w:r w:rsidRPr="008A1460">
        <w:rPr>
          <w:rFonts w:ascii="宋体" w:hAnsi="宋体" w:cs="宋体"/>
          <w:sz w:val="28"/>
          <w:szCs w:val="28"/>
        </w:rPr>
        <w:t>[2007]43</w:t>
      </w:r>
      <w:r w:rsidRPr="008A1460">
        <w:rPr>
          <w:rFonts w:ascii="宋体" w:hAnsi="宋体" w:cs="宋体" w:hint="eastAsia"/>
          <w:sz w:val="28"/>
          <w:szCs w:val="28"/>
        </w:rPr>
        <w:t>号）</w:t>
      </w:r>
      <w:r w:rsidRPr="008A1460">
        <w:rPr>
          <w:rFonts w:ascii="??" w:hAnsi="??" w:cs="宋体" w:hint="eastAsia"/>
          <w:color w:val="000000"/>
          <w:sz w:val="28"/>
          <w:szCs w:val="28"/>
        </w:rPr>
        <w:t>，结合</w:t>
      </w:r>
      <w:r>
        <w:rPr>
          <w:rFonts w:ascii="??" w:hAnsi="??" w:cs="宋体" w:hint="eastAsia"/>
          <w:color w:val="000000"/>
          <w:sz w:val="28"/>
          <w:szCs w:val="28"/>
        </w:rPr>
        <w:t>麻醉学综合性实验室</w:t>
      </w:r>
      <w:r w:rsidRPr="008A1460">
        <w:rPr>
          <w:rFonts w:ascii="??" w:hAnsi="??" w:cs="宋体" w:hint="eastAsia"/>
          <w:color w:val="000000"/>
          <w:sz w:val="28"/>
          <w:szCs w:val="28"/>
        </w:rPr>
        <w:t>具体实际，特制定如下细则：</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hint="eastAsia"/>
          <w:kern w:val="0"/>
          <w:sz w:val="28"/>
          <w:szCs w:val="28"/>
        </w:rPr>
        <w:t>一、开放目的</w:t>
      </w:r>
    </w:p>
    <w:p w:rsidR="00A33A5D" w:rsidRPr="008A1460" w:rsidRDefault="00A33A5D" w:rsidP="00642C45">
      <w:pPr>
        <w:widowControl/>
        <w:spacing w:line="520" w:lineRule="atLeast"/>
        <w:ind w:firstLineChars="250" w:firstLine="700"/>
        <w:jc w:val="left"/>
        <w:rPr>
          <w:rFonts w:ascii="宋体"/>
          <w:kern w:val="0"/>
          <w:sz w:val="28"/>
          <w:szCs w:val="28"/>
        </w:rPr>
      </w:pPr>
      <w:r w:rsidRPr="008A1460">
        <w:rPr>
          <w:rFonts w:ascii="宋体" w:hAnsi="宋体" w:cs="宋体"/>
          <w:kern w:val="0"/>
          <w:sz w:val="28"/>
          <w:szCs w:val="28"/>
        </w:rPr>
        <w:t>1</w:t>
      </w:r>
      <w:r w:rsidRPr="008A1460">
        <w:rPr>
          <w:rFonts w:ascii="宋体" w:hAnsi="宋体" w:cs="宋体" w:hint="eastAsia"/>
          <w:kern w:val="0"/>
          <w:sz w:val="28"/>
          <w:szCs w:val="28"/>
        </w:rPr>
        <w:t>、鼓励和支持学生在课余时间参加实验教学和各类科研活动，使学生能够自己动手进行实验来验证和熟悉基础知识，在亲身实践的过程中拓展和提高基础理论及专业知识，培养动手能力、创新意识、创新精神和开拓能力，提高实验教学水平，推动学生素质教育的深入开展。</w:t>
      </w:r>
    </w:p>
    <w:p w:rsidR="00A33A5D" w:rsidRPr="008A1460" w:rsidRDefault="00A33A5D" w:rsidP="00642C45">
      <w:pPr>
        <w:widowControl/>
        <w:spacing w:line="520" w:lineRule="atLeast"/>
        <w:ind w:firstLineChars="250" w:firstLine="700"/>
        <w:jc w:val="left"/>
        <w:rPr>
          <w:rFonts w:ascii="宋体"/>
          <w:kern w:val="0"/>
          <w:sz w:val="28"/>
          <w:szCs w:val="28"/>
        </w:rPr>
      </w:pPr>
      <w:r w:rsidRPr="008A1460">
        <w:rPr>
          <w:rFonts w:ascii="宋体" w:hAnsi="宋体" w:cs="宋体"/>
          <w:kern w:val="0"/>
          <w:sz w:val="28"/>
          <w:szCs w:val="28"/>
        </w:rPr>
        <w:t>2</w:t>
      </w:r>
      <w:r w:rsidRPr="008A1460">
        <w:rPr>
          <w:rFonts w:ascii="宋体" w:hAnsi="宋体" w:cs="宋体" w:hint="eastAsia"/>
          <w:kern w:val="0"/>
          <w:sz w:val="28"/>
          <w:szCs w:val="28"/>
        </w:rPr>
        <w:t>、通过对学生、教师及临床</w:t>
      </w:r>
      <w:proofErr w:type="gramStart"/>
      <w:r w:rsidRPr="008A1460">
        <w:rPr>
          <w:rFonts w:ascii="宋体" w:hAnsi="宋体" w:cs="宋体" w:hint="eastAsia"/>
          <w:kern w:val="0"/>
          <w:sz w:val="28"/>
          <w:szCs w:val="28"/>
        </w:rPr>
        <w:t>医</w:t>
      </w:r>
      <w:proofErr w:type="gramEnd"/>
      <w:r w:rsidRPr="008A1460">
        <w:rPr>
          <w:rFonts w:ascii="宋体" w:hAnsi="宋体" w:cs="宋体" w:hint="eastAsia"/>
          <w:kern w:val="0"/>
          <w:sz w:val="28"/>
          <w:szCs w:val="28"/>
        </w:rPr>
        <w:t>、技人员的开放，实行资源共享，可以最大限度地发挥教学实验资源的利用。</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hint="eastAsia"/>
          <w:kern w:val="0"/>
          <w:sz w:val="28"/>
          <w:szCs w:val="28"/>
        </w:rPr>
        <w:t>二、开放对象</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1</w:t>
      </w:r>
      <w:r w:rsidRPr="008A1460">
        <w:rPr>
          <w:rFonts w:ascii="宋体" w:hAnsi="宋体" w:cs="宋体" w:hint="eastAsia"/>
          <w:kern w:val="0"/>
          <w:sz w:val="28"/>
          <w:szCs w:val="28"/>
        </w:rPr>
        <w:t>、全校本科学生和本院研究生；</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2</w:t>
      </w:r>
      <w:r w:rsidRPr="008A1460">
        <w:rPr>
          <w:rFonts w:ascii="宋体" w:hAnsi="宋体" w:cs="宋体" w:hint="eastAsia"/>
          <w:kern w:val="0"/>
          <w:sz w:val="28"/>
          <w:szCs w:val="28"/>
        </w:rPr>
        <w:t>、</w:t>
      </w:r>
      <w:proofErr w:type="gramStart"/>
      <w:r w:rsidRPr="008A1460">
        <w:rPr>
          <w:rFonts w:ascii="宋体" w:hAnsi="宋体" w:cs="宋体" w:hint="eastAsia"/>
          <w:kern w:val="0"/>
          <w:sz w:val="28"/>
          <w:szCs w:val="28"/>
        </w:rPr>
        <w:t>校外各</w:t>
      </w:r>
      <w:proofErr w:type="gramEnd"/>
      <w:r w:rsidRPr="008A1460">
        <w:rPr>
          <w:rFonts w:ascii="宋体" w:hAnsi="宋体" w:cs="宋体" w:hint="eastAsia"/>
          <w:kern w:val="0"/>
          <w:sz w:val="28"/>
          <w:szCs w:val="28"/>
        </w:rPr>
        <w:t>大专院校相关专业的学生；</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3</w:t>
      </w:r>
      <w:r w:rsidRPr="008A1460">
        <w:rPr>
          <w:rFonts w:ascii="宋体" w:hAnsi="宋体" w:cs="宋体" w:hint="eastAsia"/>
          <w:kern w:val="0"/>
          <w:sz w:val="28"/>
          <w:szCs w:val="28"/>
        </w:rPr>
        <w:t>、高校教师及临床</w:t>
      </w:r>
      <w:proofErr w:type="gramStart"/>
      <w:r w:rsidRPr="008A1460">
        <w:rPr>
          <w:rFonts w:ascii="宋体" w:hAnsi="宋体" w:cs="宋体" w:hint="eastAsia"/>
          <w:kern w:val="0"/>
          <w:sz w:val="28"/>
          <w:szCs w:val="28"/>
        </w:rPr>
        <w:t>医</w:t>
      </w:r>
      <w:proofErr w:type="gramEnd"/>
      <w:r w:rsidRPr="008A1460">
        <w:rPr>
          <w:rFonts w:ascii="宋体" w:hAnsi="宋体" w:cs="宋体" w:hint="eastAsia"/>
          <w:kern w:val="0"/>
          <w:sz w:val="28"/>
          <w:szCs w:val="28"/>
        </w:rPr>
        <w:t>、技人员。</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hint="eastAsia"/>
          <w:kern w:val="0"/>
          <w:sz w:val="28"/>
          <w:szCs w:val="28"/>
        </w:rPr>
        <w:t>三、开放内容</w:t>
      </w:r>
      <w:r w:rsidRPr="008A1460">
        <w:rPr>
          <w:rFonts w:ascii="宋体" w:hAnsi="宋体" w:cs="宋体"/>
          <w:kern w:val="0"/>
          <w:sz w:val="28"/>
          <w:szCs w:val="28"/>
        </w:rPr>
        <w:t xml:space="preserve"> </w:t>
      </w:r>
    </w:p>
    <w:p w:rsidR="00A33A5D"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1</w:t>
      </w:r>
      <w:r w:rsidRPr="008A1460">
        <w:rPr>
          <w:rFonts w:ascii="宋体" w:hAnsi="宋体" w:cs="宋体" w:hint="eastAsia"/>
          <w:kern w:val="0"/>
          <w:sz w:val="28"/>
          <w:szCs w:val="28"/>
        </w:rPr>
        <w:t>、进行与教学课程有关的综合性和设计性实验；</w:t>
      </w:r>
    </w:p>
    <w:p w:rsidR="00A33A5D"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2</w:t>
      </w:r>
      <w:r w:rsidRPr="008A1460">
        <w:rPr>
          <w:rFonts w:ascii="宋体" w:hAnsi="宋体" w:cs="宋体" w:hint="eastAsia"/>
          <w:kern w:val="0"/>
          <w:sz w:val="28"/>
          <w:szCs w:val="28"/>
        </w:rPr>
        <w:t>、进行与教学课程有关的课程设计；</w:t>
      </w:r>
    </w:p>
    <w:p w:rsidR="00A33A5D" w:rsidRDefault="00A33A5D" w:rsidP="00F261D0">
      <w:pPr>
        <w:widowControl/>
        <w:spacing w:line="520" w:lineRule="atLeast"/>
        <w:jc w:val="left"/>
        <w:rPr>
          <w:rFonts w:ascii="宋体" w:hAnsi="宋体" w:cs="宋体"/>
          <w:kern w:val="0"/>
          <w:sz w:val="28"/>
          <w:szCs w:val="28"/>
        </w:rPr>
      </w:pPr>
      <w:r w:rsidRPr="008A1460">
        <w:rPr>
          <w:rFonts w:ascii="宋体" w:hAnsi="宋体" w:cs="宋体"/>
          <w:kern w:val="0"/>
          <w:sz w:val="28"/>
          <w:szCs w:val="28"/>
        </w:rPr>
        <w:t>3</w:t>
      </w:r>
      <w:r w:rsidRPr="008A1460">
        <w:rPr>
          <w:rFonts w:ascii="宋体" w:hAnsi="宋体" w:cs="宋体" w:hint="eastAsia"/>
          <w:kern w:val="0"/>
          <w:sz w:val="28"/>
          <w:szCs w:val="28"/>
        </w:rPr>
        <w:t>、学生毕业论文或毕业设计；</w:t>
      </w:r>
      <w:r>
        <w:rPr>
          <w:rFonts w:ascii="宋体" w:hAnsi="宋体" w:cs="宋体"/>
          <w:kern w:val="0"/>
          <w:sz w:val="28"/>
          <w:szCs w:val="28"/>
        </w:rPr>
        <w:t xml:space="preserve"> </w:t>
      </w:r>
    </w:p>
    <w:p w:rsidR="00A33A5D"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4</w:t>
      </w:r>
      <w:r w:rsidRPr="008A1460">
        <w:rPr>
          <w:rFonts w:ascii="宋体" w:hAnsi="宋体" w:cs="宋体" w:hint="eastAsia"/>
          <w:kern w:val="0"/>
          <w:sz w:val="28"/>
          <w:szCs w:val="28"/>
        </w:rPr>
        <w:t>、学生参加教师的科研课题研究；</w:t>
      </w:r>
    </w:p>
    <w:p w:rsidR="00A33A5D"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lastRenderedPageBreak/>
        <w:t>5</w:t>
      </w:r>
      <w:r w:rsidRPr="008A1460">
        <w:rPr>
          <w:rFonts w:ascii="宋体" w:hAnsi="宋体" w:cs="宋体" w:hint="eastAsia"/>
          <w:kern w:val="0"/>
          <w:sz w:val="28"/>
          <w:szCs w:val="28"/>
        </w:rPr>
        <w:t>、学生自拟实验课题实验，如</w:t>
      </w:r>
      <w:r>
        <w:rPr>
          <w:rFonts w:ascii="宋体" w:hAnsi="宋体" w:cs="宋体" w:hint="eastAsia"/>
          <w:kern w:val="0"/>
          <w:sz w:val="28"/>
          <w:szCs w:val="28"/>
        </w:rPr>
        <w:t>大学生创新性</w:t>
      </w:r>
      <w:r w:rsidRPr="008A1460">
        <w:rPr>
          <w:rFonts w:ascii="宋体" w:hAnsi="宋体" w:cs="宋体" w:hint="eastAsia"/>
          <w:kern w:val="0"/>
          <w:sz w:val="28"/>
          <w:szCs w:val="28"/>
        </w:rPr>
        <w:t>实验</w:t>
      </w:r>
      <w:r>
        <w:rPr>
          <w:rFonts w:ascii="宋体" w:hAnsi="宋体" w:cs="宋体" w:hint="eastAsia"/>
          <w:kern w:val="0"/>
          <w:sz w:val="28"/>
          <w:szCs w:val="28"/>
        </w:rPr>
        <w:t>等</w:t>
      </w:r>
      <w:r w:rsidRPr="008A1460">
        <w:rPr>
          <w:rFonts w:ascii="宋体" w:hAnsi="宋体" w:cs="宋体" w:hint="eastAsia"/>
          <w:kern w:val="0"/>
          <w:sz w:val="28"/>
          <w:szCs w:val="28"/>
        </w:rPr>
        <w:t>；</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hint="eastAsia"/>
          <w:kern w:val="0"/>
          <w:sz w:val="28"/>
          <w:szCs w:val="28"/>
        </w:rPr>
        <w:t>四、开放形式</w:t>
      </w:r>
      <w:r w:rsidRPr="008A1460">
        <w:rPr>
          <w:rFonts w:ascii="宋体" w:hAnsi="宋体" w:cs="宋体"/>
          <w:kern w:val="0"/>
          <w:sz w:val="28"/>
          <w:szCs w:val="28"/>
        </w:rPr>
        <w:t xml:space="preserve"> </w:t>
      </w:r>
    </w:p>
    <w:p w:rsidR="00A33A5D" w:rsidRDefault="00A33A5D" w:rsidP="00F261D0">
      <w:pPr>
        <w:widowControl/>
        <w:spacing w:line="520" w:lineRule="atLeast"/>
        <w:ind w:firstLineChars="250" w:firstLine="700"/>
        <w:jc w:val="left"/>
        <w:rPr>
          <w:rFonts w:ascii="宋体"/>
          <w:kern w:val="0"/>
          <w:sz w:val="28"/>
          <w:szCs w:val="28"/>
        </w:rPr>
      </w:pPr>
      <w:r w:rsidRPr="008A1460">
        <w:rPr>
          <w:rFonts w:ascii="宋体" w:hAnsi="宋体" w:cs="宋体" w:hint="eastAsia"/>
          <w:kern w:val="0"/>
          <w:sz w:val="28"/>
          <w:szCs w:val="28"/>
        </w:rPr>
        <w:t>实验室开放的形式，提倡多样性。既要有课内部分实验项目的开放，也要实行课外开放。向学生提供实验室的资源，为学生自选综合性、设计性、研究性实验和参与科研活动以及进行课外科技活动提供条件。</w:t>
      </w:r>
    </w:p>
    <w:p w:rsidR="00A33A5D"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1</w:t>
      </w:r>
      <w:r w:rsidRPr="008A1460">
        <w:rPr>
          <w:rFonts w:ascii="宋体" w:hAnsi="宋体" w:cs="宋体" w:hint="eastAsia"/>
          <w:kern w:val="0"/>
          <w:sz w:val="28"/>
          <w:szCs w:val="28"/>
        </w:rPr>
        <w:t>、实验室开放形式</w:t>
      </w:r>
      <w:r w:rsidRPr="008A1460">
        <w:rPr>
          <w:rFonts w:ascii="宋体"/>
          <w:kern w:val="0"/>
          <w:sz w:val="28"/>
          <w:szCs w:val="28"/>
        </w:rPr>
        <w:br/>
      </w:r>
      <w:r w:rsidRPr="008A1460">
        <w:rPr>
          <w:rFonts w:ascii="宋体" w:hAnsi="宋体" w:cs="宋体"/>
          <w:kern w:val="0"/>
          <w:sz w:val="28"/>
          <w:szCs w:val="28"/>
        </w:rPr>
        <w:t xml:space="preserve">    1</w:t>
      </w:r>
      <w:r w:rsidRPr="008A1460">
        <w:rPr>
          <w:rFonts w:ascii="宋体" w:hAnsi="宋体" w:cs="宋体" w:hint="eastAsia"/>
          <w:kern w:val="0"/>
          <w:sz w:val="28"/>
          <w:szCs w:val="28"/>
        </w:rPr>
        <w:t>）全面开放；</w:t>
      </w:r>
      <w:r w:rsidRPr="008A1460">
        <w:rPr>
          <w:rFonts w:ascii="宋体" w:hAnsi="宋体" w:cs="宋体"/>
          <w:kern w:val="0"/>
          <w:sz w:val="28"/>
          <w:szCs w:val="28"/>
        </w:rPr>
        <w:t xml:space="preserve"> </w:t>
      </w:r>
    </w:p>
    <w:p w:rsidR="00A33A5D" w:rsidRDefault="00A33A5D" w:rsidP="00F261D0">
      <w:pPr>
        <w:widowControl/>
        <w:spacing w:line="520" w:lineRule="atLeast"/>
        <w:ind w:firstLineChars="202" w:firstLine="566"/>
        <w:jc w:val="left"/>
        <w:rPr>
          <w:rFonts w:ascii="宋体"/>
          <w:kern w:val="0"/>
          <w:sz w:val="28"/>
          <w:szCs w:val="28"/>
        </w:rPr>
      </w:pPr>
      <w:r w:rsidRPr="008A1460">
        <w:rPr>
          <w:rFonts w:ascii="宋体" w:hAnsi="宋体" w:cs="宋体"/>
          <w:kern w:val="0"/>
          <w:sz w:val="28"/>
          <w:szCs w:val="28"/>
        </w:rPr>
        <w:t>2</w:t>
      </w:r>
      <w:r w:rsidRPr="008A1460">
        <w:rPr>
          <w:rFonts w:ascii="宋体" w:hAnsi="宋体" w:cs="宋体" w:hint="eastAsia"/>
          <w:kern w:val="0"/>
          <w:sz w:val="28"/>
          <w:szCs w:val="28"/>
        </w:rPr>
        <w:t>）定时开放；</w:t>
      </w:r>
    </w:p>
    <w:p w:rsidR="00A33A5D" w:rsidRDefault="00A33A5D" w:rsidP="00F261D0">
      <w:pPr>
        <w:widowControl/>
        <w:spacing w:line="520" w:lineRule="atLeast"/>
        <w:ind w:firstLineChars="202" w:firstLine="566"/>
        <w:jc w:val="left"/>
        <w:rPr>
          <w:rFonts w:ascii="宋体"/>
          <w:kern w:val="0"/>
          <w:sz w:val="28"/>
          <w:szCs w:val="28"/>
        </w:rPr>
      </w:pPr>
      <w:r w:rsidRPr="008A1460">
        <w:rPr>
          <w:rFonts w:ascii="宋体" w:hAnsi="宋体" w:cs="宋体"/>
          <w:kern w:val="0"/>
          <w:sz w:val="28"/>
          <w:szCs w:val="28"/>
        </w:rPr>
        <w:t>3</w:t>
      </w:r>
      <w:r w:rsidRPr="008A1460">
        <w:rPr>
          <w:rFonts w:ascii="宋体" w:hAnsi="宋体" w:cs="宋体" w:hint="eastAsia"/>
          <w:kern w:val="0"/>
          <w:sz w:val="28"/>
          <w:szCs w:val="28"/>
        </w:rPr>
        <w:t>）预约开放；</w:t>
      </w:r>
    </w:p>
    <w:p w:rsidR="00A33A5D" w:rsidRDefault="00A33A5D" w:rsidP="00F261D0">
      <w:pPr>
        <w:widowControl/>
        <w:spacing w:line="520" w:lineRule="atLeast"/>
        <w:jc w:val="left"/>
        <w:rPr>
          <w:rFonts w:ascii="宋体"/>
          <w:kern w:val="0"/>
          <w:sz w:val="28"/>
          <w:szCs w:val="28"/>
        </w:rPr>
      </w:pPr>
      <w:r w:rsidRPr="008A1460">
        <w:rPr>
          <w:rFonts w:ascii="宋体" w:hAnsi="宋体" w:cs="宋体"/>
          <w:kern w:val="0"/>
          <w:sz w:val="28"/>
          <w:szCs w:val="28"/>
        </w:rPr>
        <w:t>2</w:t>
      </w:r>
      <w:r w:rsidRPr="008A1460">
        <w:rPr>
          <w:rFonts w:ascii="宋体" w:hAnsi="宋体" w:cs="宋体" w:hint="eastAsia"/>
          <w:kern w:val="0"/>
          <w:sz w:val="28"/>
          <w:szCs w:val="28"/>
        </w:rPr>
        <w:t>、实验室开放类型</w:t>
      </w:r>
    </w:p>
    <w:p w:rsidR="00A33A5D" w:rsidRDefault="00A33A5D" w:rsidP="00F261D0">
      <w:pPr>
        <w:widowControl/>
        <w:spacing w:line="520" w:lineRule="atLeast"/>
        <w:ind w:firstLineChars="202" w:firstLine="566"/>
        <w:jc w:val="left"/>
        <w:rPr>
          <w:rFonts w:ascii="宋体"/>
          <w:kern w:val="0"/>
          <w:sz w:val="28"/>
          <w:szCs w:val="28"/>
        </w:rPr>
      </w:pPr>
      <w:r w:rsidRPr="008A1460">
        <w:rPr>
          <w:rFonts w:ascii="宋体" w:hAnsi="宋体" w:cs="宋体"/>
          <w:kern w:val="0"/>
          <w:sz w:val="28"/>
          <w:szCs w:val="28"/>
        </w:rPr>
        <w:t>1</w:t>
      </w:r>
      <w:r w:rsidRPr="008A1460">
        <w:rPr>
          <w:rFonts w:ascii="宋体" w:hAnsi="宋体" w:cs="宋体" w:hint="eastAsia"/>
          <w:kern w:val="0"/>
          <w:sz w:val="28"/>
          <w:szCs w:val="28"/>
        </w:rPr>
        <w:t>）学生自选题目、自行设计实验内容；</w:t>
      </w:r>
    </w:p>
    <w:p w:rsidR="00A33A5D" w:rsidRDefault="00A33A5D" w:rsidP="00F261D0">
      <w:pPr>
        <w:widowControl/>
        <w:spacing w:line="520" w:lineRule="atLeast"/>
        <w:ind w:firstLineChars="202" w:firstLine="566"/>
        <w:jc w:val="left"/>
        <w:rPr>
          <w:rFonts w:ascii="宋体"/>
          <w:kern w:val="0"/>
          <w:sz w:val="28"/>
          <w:szCs w:val="28"/>
        </w:rPr>
      </w:pPr>
      <w:r w:rsidRPr="008A1460">
        <w:rPr>
          <w:rFonts w:ascii="宋体" w:hAnsi="宋体" w:cs="宋体"/>
          <w:kern w:val="0"/>
          <w:sz w:val="28"/>
          <w:szCs w:val="28"/>
        </w:rPr>
        <w:t>2</w:t>
      </w:r>
      <w:r w:rsidRPr="008A1460">
        <w:rPr>
          <w:rFonts w:ascii="宋体" w:hAnsi="宋体" w:cs="宋体" w:hint="eastAsia"/>
          <w:kern w:val="0"/>
          <w:sz w:val="28"/>
          <w:szCs w:val="28"/>
        </w:rPr>
        <w:t>）第二课堂、兴趣小组；</w:t>
      </w:r>
    </w:p>
    <w:p w:rsidR="00A33A5D" w:rsidRDefault="00A33A5D" w:rsidP="00F261D0">
      <w:pPr>
        <w:widowControl/>
        <w:spacing w:line="520" w:lineRule="atLeast"/>
        <w:ind w:firstLineChars="202" w:firstLine="566"/>
        <w:jc w:val="left"/>
        <w:rPr>
          <w:rFonts w:ascii="宋体"/>
          <w:kern w:val="0"/>
          <w:sz w:val="28"/>
          <w:szCs w:val="28"/>
        </w:rPr>
      </w:pPr>
      <w:r w:rsidRPr="008A1460">
        <w:rPr>
          <w:rFonts w:ascii="宋体" w:hAnsi="宋体" w:cs="宋体"/>
          <w:kern w:val="0"/>
          <w:sz w:val="28"/>
          <w:szCs w:val="28"/>
        </w:rPr>
        <w:t>3</w:t>
      </w:r>
      <w:r w:rsidRPr="008A1460">
        <w:rPr>
          <w:rFonts w:ascii="宋体" w:hAnsi="宋体" w:cs="宋体" w:hint="eastAsia"/>
          <w:kern w:val="0"/>
          <w:sz w:val="28"/>
          <w:szCs w:val="28"/>
        </w:rPr>
        <w:t>）参加科研项目；</w:t>
      </w:r>
    </w:p>
    <w:p w:rsidR="00A33A5D" w:rsidRPr="008A1460" w:rsidRDefault="00A33A5D" w:rsidP="00F261D0">
      <w:pPr>
        <w:widowControl/>
        <w:spacing w:line="520" w:lineRule="atLeast"/>
        <w:jc w:val="left"/>
        <w:rPr>
          <w:rFonts w:ascii="宋体"/>
          <w:kern w:val="0"/>
          <w:sz w:val="28"/>
          <w:szCs w:val="28"/>
        </w:rPr>
      </w:pPr>
      <w:r w:rsidRPr="008A1460">
        <w:rPr>
          <w:rFonts w:ascii="宋体" w:hAnsi="宋体" w:cs="宋体" w:hint="eastAsia"/>
          <w:kern w:val="0"/>
          <w:sz w:val="28"/>
          <w:szCs w:val="28"/>
        </w:rPr>
        <w:t>五、开放时间</w:t>
      </w:r>
      <w:r w:rsidRPr="008A1460">
        <w:rPr>
          <w:rFonts w:ascii="宋体" w:hAnsi="宋体" w:cs="宋体"/>
          <w:kern w:val="0"/>
          <w:sz w:val="28"/>
          <w:szCs w:val="28"/>
        </w:rPr>
        <w:t xml:space="preserve"> </w:t>
      </w:r>
    </w:p>
    <w:p w:rsidR="00A33A5D" w:rsidRDefault="00A33A5D" w:rsidP="00F261D0">
      <w:pPr>
        <w:spacing w:line="520" w:lineRule="atLeast"/>
        <w:ind w:firstLineChars="200" w:firstLine="560"/>
        <w:rPr>
          <w:rFonts w:ascii="宋体"/>
          <w:kern w:val="0"/>
          <w:sz w:val="28"/>
          <w:szCs w:val="28"/>
        </w:rPr>
      </w:pPr>
      <w:r w:rsidRPr="008A1460">
        <w:rPr>
          <w:rFonts w:ascii="宋体" w:hAnsi="宋体" w:cs="宋体" w:hint="eastAsia"/>
          <w:kern w:val="0"/>
          <w:sz w:val="28"/>
          <w:szCs w:val="28"/>
        </w:rPr>
        <w:t>实验室的开放时间，由</w:t>
      </w:r>
      <w:r>
        <w:rPr>
          <w:rFonts w:ascii="宋体" w:hAnsi="宋体" w:cs="宋体" w:hint="eastAsia"/>
          <w:kern w:val="0"/>
          <w:sz w:val="28"/>
          <w:szCs w:val="28"/>
        </w:rPr>
        <w:t>麻醉学综合</w:t>
      </w:r>
      <w:r w:rsidRPr="008A1460">
        <w:rPr>
          <w:rFonts w:ascii="宋体" w:hAnsi="宋体" w:cs="宋体" w:hint="eastAsia"/>
          <w:kern w:val="0"/>
          <w:sz w:val="28"/>
          <w:szCs w:val="28"/>
        </w:rPr>
        <w:t>实验室统筹安排，实验室开放只能在保证常规教学的情况下进行。开放实验可以安排在与正常实验教学活动不发生冲突的工作日或晚上，也可以安排在节假日。</w:t>
      </w:r>
    </w:p>
    <w:p w:rsidR="00A33A5D" w:rsidRDefault="00A33A5D" w:rsidP="00F261D0">
      <w:pPr>
        <w:tabs>
          <w:tab w:val="left" w:pos="180"/>
        </w:tabs>
        <w:spacing w:line="480" w:lineRule="exact"/>
        <w:ind w:firstLineChars="1745" w:firstLine="4886"/>
        <w:rPr>
          <w:rFonts w:ascii="宋体"/>
          <w:color w:val="000000"/>
          <w:kern w:val="0"/>
          <w:sz w:val="28"/>
          <w:szCs w:val="28"/>
        </w:rPr>
      </w:pPr>
    </w:p>
    <w:p w:rsidR="00A33A5D" w:rsidRDefault="00A33A5D" w:rsidP="00F261D0">
      <w:pPr>
        <w:tabs>
          <w:tab w:val="left" w:pos="180"/>
        </w:tabs>
        <w:spacing w:line="480" w:lineRule="exact"/>
        <w:ind w:firstLineChars="1745" w:firstLine="4886"/>
        <w:rPr>
          <w:rFonts w:ascii="宋体"/>
          <w:color w:val="000000"/>
          <w:kern w:val="0"/>
          <w:sz w:val="28"/>
          <w:szCs w:val="28"/>
        </w:rPr>
      </w:pPr>
    </w:p>
    <w:p w:rsidR="00A33A5D" w:rsidRDefault="00A33A5D" w:rsidP="00E70B7F">
      <w:pPr>
        <w:tabs>
          <w:tab w:val="left" w:pos="180"/>
        </w:tabs>
        <w:spacing w:line="480" w:lineRule="exact"/>
        <w:ind w:firstLineChars="1745" w:firstLine="4886"/>
        <w:jc w:val="right"/>
        <w:rPr>
          <w:rFonts w:ascii="宋体"/>
          <w:color w:val="000000"/>
          <w:kern w:val="0"/>
          <w:sz w:val="28"/>
          <w:szCs w:val="28"/>
        </w:rPr>
      </w:pPr>
      <w:r>
        <w:rPr>
          <w:rFonts w:ascii="宋体" w:hAnsi="宋体" w:cs="宋体" w:hint="eastAsia"/>
          <w:color w:val="000000"/>
          <w:kern w:val="0"/>
          <w:sz w:val="28"/>
          <w:szCs w:val="28"/>
        </w:rPr>
        <w:t>麻醉学综合性实验室</w:t>
      </w:r>
    </w:p>
    <w:p w:rsidR="00A33A5D" w:rsidRPr="006339FE" w:rsidRDefault="00A33A5D" w:rsidP="00E70B7F">
      <w:pPr>
        <w:tabs>
          <w:tab w:val="left" w:pos="180"/>
        </w:tabs>
        <w:spacing w:line="480" w:lineRule="exact"/>
        <w:ind w:firstLineChars="2095" w:firstLine="5866"/>
        <w:jc w:val="right"/>
        <w:rPr>
          <w:rFonts w:ascii="宋体"/>
          <w:b/>
          <w:bCs/>
          <w:color w:val="000000"/>
          <w:sz w:val="36"/>
          <w:szCs w:val="36"/>
        </w:rPr>
      </w:pPr>
      <w:r>
        <w:rPr>
          <w:rFonts w:ascii="宋体" w:hAnsi="宋体" w:cs="宋体"/>
          <w:color w:val="000000"/>
          <w:kern w:val="0"/>
          <w:sz w:val="28"/>
          <w:szCs w:val="28"/>
        </w:rPr>
        <w:t>2015</w:t>
      </w:r>
      <w:r>
        <w:rPr>
          <w:rFonts w:ascii="宋体" w:hAnsi="宋体" w:cs="宋体" w:hint="eastAsia"/>
          <w:color w:val="000000"/>
          <w:kern w:val="0"/>
          <w:sz w:val="28"/>
          <w:szCs w:val="28"/>
        </w:rPr>
        <w:t>年</w:t>
      </w:r>
      <w:r>
        <w:rPr>
          <w:rFonts w:ascii="宋体" w:hAnsi="宋体" w:cs="宋体"/>
          <w:color w:val="000000"/>
          <w:kern w:val="0"/>
          <w:sz w:val="28"/>
          <w:szCs w:val="28"/>
        </w:rPr>
        <w:t>3</w:t>
      </w:r>
      <w:r>
        <w:rPr>
          <w:rFonts w:ascii="宋体" w:hAnsi="宋体" w:cs="宋体" w:hint="eastAsia"/>
          <w:color w:val="000000"/>
          <w:kern w:val="0"/>
          <w:sz w:val="28"/>
          <w:szCs w:val="28"/>
        </w:rPr>
        <w:t>月</w:t>
      </w:r>
    </w:p>
    <w:p w:rsidR="00A33A5D" w:rsidRDefault="00A33A5D"/>
    <w:p w:rsidR="00A33A5D" w:rsidRDefault="00A33A5D"/>
    <w:p w:rsidR="00A33A5D" w:rsidRPr="007966BA" w:rsidRDefault="00A33A5D" w:rsidP="00611670">
      <w:pPr>
        <w:ind w:firstLineChars="245" w:firstLine="885"/>
        <w:rPr>
          <w:b/>
          <w:bCs/>
          <w:sz w:val="36"/>
          <w:szCs w:val="36"/>
        </w:rPr>
      </w:pPr>
      <w:bookmarkStart w:id="0" w:name="_GoBack"/>
      <w:bookmarkEnd w:id="0"/>
      <w:r w:rsidRPr="007966BA">
        <w:rPr>
          <w:rFonts w:cs="宋体" w:hint="eastAsia"/>
          <w:b/>
          <w:bCs/>
          <w:sz w:val="36"/>
          <w:szCs w:val="36"/>
        </w:rPr>
        <w:lastRenderedPageBreak/>
        <w:t>麻醉</w:t>
      </w:r>
      <w:r>
        <w:rPr>
          <w:rFonts w:cs="宋体" w:hint="eastAsia"/>
          <w:b/>
          <w:bCs/>
          <w:sz w:val="36"/>
          <w:szCs w:val="36"/>
        </w:rPr>
        <w:t>学综合实验</w:t>
      </w:r>
      <w:r w:rsidRPr="007966BA">
        <w:rPr>
          <w:rFonts w:cs="宋体" w:hint="eastAsia"/>
          <w:b/>
          <w:bCs/>
          <w:sz w:val="36"/>
          <w:szCs w:val="36"/>
        </w:rPr>
        <w:t>室使用申请（登记）表</w:t>
      </w:r>
    </w:p>
    <w:tbl>
      <w:tblPr>
        <w:tblpPr w:leftFromText="180" w:rightFromText="180" w:vertAnchor="text" w:horzAnchor="margin" w:tblpX="-504" w:tblpY="275"/>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700"/>
        <w:gridCol w:w="3960"/>
      </w:tblGrid>
      <w:tr w:rsidR="00A33A5D">
        <w:trPr>
          <w:trHeight w:val="1080"/>
        </w:trPr>
        <w:tc>
          <w:tcPr>
            <w:tcW w:w="2952" w:type="dxa"/>
          </w:tcPr>
          <w:p w:rsidR="00A33A5D" w:rsidRPr="003022F1" w:rsidRDefault="00A33A5D" w:rsidP="006C1B80">
            <w:pPr>
              <w:rPr>
                <w:sz w:val="24"/>
                <w:szCs w:val="24"/>
              </w:rPr>
            </w:pPr>
            <w:r w:rsidRPr="003022F1">
              <w:rPr>
                <w:rFonts w:cs="宋体" w:hint="eastAsia"/>
                <w:sz w:val="24"/>
                <w:szCs w:val="24"/>
              </w:rPr>
              <w:t>研究生姓名：</w:t>
            </w:r>
          </w:p>
        </w:tc>
        <w:tc>
          <w:tcPr>
            <w:tcW w:w="2700" w:type="dxa"/>
          </w:tcPr>
          <w:p w:rsidR="00A33A5D" w:rsidRPr="003022F1" w:rsidRDefault="00A33A5D" w:rsidP="006C1B80">
            <w:pPr>
              <w:rPr>
                <w:sz w:val="24"/>
                <w:szCs w:val="24"/>
              </w:rPr>
            </w:pPr>
            <w:r>
              <w:rPr>
                <w:rFonts w:cs="宋体" w:hint="eastAsia"/>
                <w:sz w:val="24"/>
                <w:szCs w:val="24"/>
              </w:rPr>
              <w:t>专业</w:t>
            </w:r>
            <w:r w:rsidRPr="003022F1">
              <w:rPr>
                <w:rFonts w:cs="宋体" w:hint="eastAsia"/>
                <w:sz w:val="24"/>
                <w:szCs w:val="24"/>
              </w:rPr>
              <w:t>：</w:t>
            </w:r>
          </w:p>
        </w:tc>
        <w:tc>
          <w:tcPr>
            <w:tcW w:w="3960" w:type="dxa"/>
          </w:tcPr>
          <w:p w:rsidR="00A33A5D" w:rsidRPr="003022F1" w:rsidRDefault="00A33A5D" w:rsidP="006C1B80">
            <w:pPr>
              <w:rPr>
                <w:sz w:val="24"/>
                <w:szCs w:val="24"/>
              </w:rPr>
            </w:pPr>
            <w:r>
              <w:rPr>
                <w:rFonts w:cs="宋体" w:hint="eastAsia"/>
                <w:sz w:val="24"/>
                <w:szCs w:val="24"/>
              </w:rPr>
              <w:t>导师签名：</w:t>
            </w:r>
          </w:p>
        </w:tc>
      </w:tr>
      <w:tr w:rsidR="00A33A5D">
        <w:trPr>
          <w:trHeight w:val="763"/>
        </w:trPr>
        <w:tc>
          <w:tcPr>
            <w:tcW w:w="2952" w:type="dxa"/>
          </w:tcPr>
          <w:p w:rsidR="00A33A5D" w:rsidRPr="003022F1" w:rsidRDefault="00A33A5D" w:rsidP="006C1B80">
            <w:pPr>
              <w:rPr>
                <w:sz w:val="24"/>
                <w:szCs w:val="24"/>
              </w:rPr>
            </w:pPr>
            <w:r w:rsidRPr="003022F1">
              <w:rPr>
                <w:rFonts w:cs="宋体" w:hint="eastAsia"/>
                <w:sz w:val="24"/>
                <w:szCs w:val="24"/>
              </w:rPr>
              <w:t>研究生电话</w:t>
            </w:r>
            <w:r>
              <w:rPr>
                <w:rFonts w:cs="宋体" w:hint="eastAsia"/>
                <w:sz w:val="24"/>
                <w:szCs w:val="24"/>
              </w:rPr>
              <w:t>：</w:t>
            </w:r>
          </w:p>
        </w:tc>
        <w:tc>
          <w:tcPr>
            <w:tcW w:w="2700" w:type="dxa"/>
          </w:tcPr>
          <w:p w:rsidR="00A33A5D" w:rsidRPr="003022F1" w:rsidRDefault="00A33A5D" w:rsidP="006C1B80">
            <w:pPr>
              <w:rPr>
                <w:sz w:val="24"/>
                <w:szCs w:val="24"/>
              </w:rPr>
            </w:pPr>
            <w:r>
              <w:rPr>
                <w:rFonts w:cs="宋体" w:hint="eastAsia"/>
                <w:sz w:val="24"/>
                <w:szCs w:val="24"/>
              </w:rPr>
              <w:t>实验起止时间：</w:t>
            </w:r>
          </w:p>
        </w:tc>
        <w:tc>
          <w:tcPr>
            <w:tcW w:w="3960" w:type="dxa"/>
          </w:tcPr>
          <w:p w:rsidR="00A33A5D" w:rsidRPr="003022F1" w:rsidRDefault="00A33A5D" w:rsidP="006C1B80">
            <w:pPr>
              <w:rPr>
                <w:sz w:val="24"/>
                <w:szCs w:val="24"/>
              </w:rPr>
            </w:pPr>
            <w:r>
              <w:rPr>
                <w:rFonts w:cs="宋体" w:hint="eastAsia"/>
                <w:sz w:val="24"/>
                <w:szCs w:val="24"/>
              </w:rPr>
              <w:t>课题编号：</w:t>
            </w:r>
          </w:p>
        </w:tc>
      </w:tr>
      <w:tr w:rsidR="00A33A5D">
        <w:trPr>
          <w:trHeight w:val="1065"/>
        </w:trPr>
        <w:tc>
          <w:tcPr>
            <w:tcW w:w="9612" w:type="dxa"/>
            <w:gridSpan w:val="3"/>
          </w:tcPr>
          <w:p w:rsidR="00A33A5D" w:rsidRPr="003022F1" w:rsidRDefault="00A33A5D" w:rsidP="006C1B80">
            <w:pPr>
              <w:rPr>
                <w:sz w:val="24"/>
                <w:szCs w:val="24"/>
              </w:rPr>
            </w:pPr>
            <w:r w:rsidRPr="003022F1">
              <w:rPr>
                <w:rFonts w:cs="宋体" w:hint="eastAsia"/>
                <w:sz w:val="24"/>
                <w:szCs w:val="24"/>
              </w:rPr>
              <w:t>课题名称：</w:t>
            </w:r>
          </w:p>
        </w:tc>
      </w:tr>
      <w:tr w:rsidR="00A33A5D">
        <w:trPr>
          <w:trHeight w:val="2499"/>
        </w:trPr>
        <w:tc>
          <w:tcPr>
            <w:tcW w:w="9612" w:type="dxa"/>
            <w:gridSpan w:val="3"/>
          </w:tcPr>
          <w:p w:rsidR="00A33A5D" w:rsidRPr="00E07CC3" w:rsidRDefault="00A33A5D" w:rsidP="006C1B80">
            <w:pPr>
              <w:rPr>
                <w:sz w:val="24"/>
                <w:szCs w:val="24"/>
              </w:rPr>
            </w:pPr>
            <w:r w:rsidRPr="00E07CC3">
              <w:rPr>
                <w:rFonts w:cs="宋体" w:hint="eastAsia"/>
                <w:sz w:val="24"/>
                <w:szCs w:val="24"/>
              </w:rPr>
              <w:t>实验内容</w:t>
            </w:r>
            <w:r>
              <w:rPr>
                <w:rFonts w:cs="宋体" w:hint="eastAsia"/>
                <w:sz w:val="24"/>
                <w:szCs w:val="24"/>
              </w:rPr>
              <w:t>：</w:t>
            </w:r>
          </w:p>
        </w:tc>
      </w:tr>
      <w:tr w:rsidR="00A33A5D">
        <w:trPr>
          <w:trHeight w:val="2168"/>
        </w:trPr>
        <w:tc>
          <w:tcPr>
            <w:tcW w:w="9612" w:type="dxa"/>
            <w:gridSpan w:val="3"/>
          </w:tcPr>
          <w:p w:rsidR="00A33A5D" w:rsidRPr="00E07CC3" w:rsidRDefault="00A33A5D" w:rsidP="006C1B80">
            <w:pPr>
              <w:rPr>
                <w:sz w:val="24"/>
                <w:szCs w:val="24"/>
              </w:rPr>
            </w:pPr>
            <w:bookmarkStart w:id="1" w:name="OLE_LINK2"/>
            <w:r>
              <w:rPr>
                <w:rFonts w:cs="宋体" w:hint="eastAsia"/>
                <w:sz w:val="24"/>
                <w:szCs w:val="24"/>
              </w:rPr>
              <w:t>需实验室提供的</w:t>
            </w:r>
            <w:bookmarkEnd w:id="1"/>
            <w:r>
              <w:rPr>
                <w:rFonts w:cs="宋体" w:hint="eastAsia"/>
                <w:sz w:val="24"/>
                <w:szCs w:val="24"/>
              </w:rPr>
              <w:t>器材、设备名称：</w:t>
            </w:r>
          </w:p>
        </w:tc>
      </w:tr>
      <w:tr w:rsidR="00A33A5D">
        <w:trPr>
          <w:trHeight w:val="2152"/>
        </w:trPr>
        <w:tc>
          <w:tcPr>
            <w:tcW w:w="9612" w:type="dxa"/>
            <w:gridSpan w:val="3"/>
          </w:tcPr>
          <w:p w:rsidR="00A33A5D" w:rsidRPr="00E07CC3" w:rsidRDefault="00A33A5D" w:rsidP="006C1B80">
            <w:pPr>
              <w:rPr>
                <w:sz w:val="24"/>
                <w:szCs w:val="24"/>
              </w:rPr>
            </w:pPr>
            <w:r>
              <w:rPr>
                <w:rFonts w:cs="宋体" w:hint="eastAsia"/>
                <w:sz w:val="24"/>
                <w:szCs w:val="24"/>
              </w:rPr>
              <w:t>需实验室提供的</w:t>
            </w:r>
            <w:r w:rsidRPr="00E07CC3">
              <w:rPr>
                <w:rFonts w:cs="宋体" w:hint="eastAsia"/>
                <w:sz w:val="24"/>
                <w:szCs w:val="24"/>
              </w:rPr>
              <w:t>药品：</w:t>
            </w:r>
          </w:p>
        </w:tc>
      </w:tr>
      <w:tr w:rsidR="00A33A5D">
        <w:trPr>
          <w:trHeight w:val="1870"/>
        </w:trPr>
        <w:tc>
          <w:tcPr>
            <w:tcW w:w="9612" w:type="dxa"/>
            <w:gridSpan w:val="3"/>
          </w:tcPr>
          <w:p w:rsidR="00A33A5D" w:rsidRPr="00E07CC3" w:rsidRDefault="00A33A5D" w:rsidP="006C1B80">
            <w:pPr>
              <w:rPr>
                <w:sz w:val="24"/>
                <w:szCs w:val="24"/>
              </w:rPr>
            </w:pPr>
            <w:r w:rsidRPr="00E07CC3">
              <w:rPr>
                <w:rFonts w:cs="宋体" w:hint="eastAsia"/>
                <w:sz w:val="24"/>
                <w:szCs w:val="24"/>
              </w:rPr>
              <w:t>其他：</w:t>
            </w:r>
          </w:p>
        </w:tc>
      </w:tr>
      <w:tr w:rsidR="00A33A5D">
        <w:trPr>
          <w:trHeight w:val="615"/>
        </w:trPr>
        <w:tc>
          <w:tcPr>
            <w:tcW w:w="9612" w:type="dxa"/>
            <w:gridSpan w:val="3"/>
          </w:tcPr>
          <w:p w:rsidR="00A33A5D" w:rsidRPr="00E07CC3" w:rsidRDefault="00A33A5D" w:rsidP="006C1B80">
            <w:pPr>
              <w:rPr>
                <w:sz w:val="24"/>
                <w:szCs w:val="24"/>
              </w:rPr>
            </w:pPr>
            <w:r w:rsidRPr="00E07CC3">
              <w:rPr>
                <w:rFonts w:cs="宋体" w:hint="eastAsia"/>
                <w:sz w:val="24"/>
                <w:szCs w:val="24"/>
              </w:rPr>
              <w:t>日期：</w:t>
            </w:r>
          </w:p>
        </w:tc>
      </w:tr>
    </w:tbl>
    <w:p w:rsidR="00A33A5D" w:rsidRPr="007966BA" w:rsidRDefault="00A33A5D" w:rsidP="00611670"/>
    <w:p w:rsidR="00A33A5D" w:rsidRPr="00611670" w:rsidRDefault="00A33A5D"/>
    <w:sectPr w:rsidR="00A33A5D" w:rsidRPr="00611670" w:rsidSect="00751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46" w:rsidRDefault="00585A46" w:rsidP="00642C45">
      <w:r>
        <w:separator/>
      </w:r>
    </w:p>
  </w:endnote>
  <w:endnote w:type="continuationSeparator" w:id="0">
    <w:p w:rsidR="00585A46" w:rsidRDefault="00585A46" w:rsidP="0064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46" w:rsidRDefault="00585A46" w:rsidP="00642C45">
      <w:r>
        <w:separator/>
      </w:r>
    </w:p>
  </w:footnote>
  <w:footnote w:type="continuationSeparator" w:id="0">
    <w:p w:rsidR="00585A46" w:rsidRDefault="00585A46" w:rsidP="0064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22"/>
    <w:rsid w:val="00005474"/>
    <w:rsid w:val="000B2F01"/>
    <w:rsid w:val="000E24C7"/>
    <w:rsid w:val="00204175"/>
    <w:rsid w:val="003022F1"/>
    <w:rsid w:val="003360CB"/>
    <w:rsid w:val="00356089"/>
    <w:rsid w:val="004600E9"/>
    <w:rsid w:val="00462099"/>
    <w:rsid w:val="00585A46"/>
    <w:rsid w:val="00611670"/>
    <w:rsid w:val="006339FE"/>
    <w:rsid w:val="00642C45"/>
    <w:rsid w:val="006C1B80"/>
    <w:rsid w:val="00701222"/>
    <w:rsid w:val="00751F14"/>
    <w:rsid w:val="007966BA"/>
    <w:rsid w:val="00834DC7"/>
    <w:rsid w:val="008A1460"/>
    <w:rsid w:val="00A33A5D"/>
    <w:rsid w:val="00B33002"/>
    <w:rsid w:val="00BA04FF"/>
    <w:rsid w:val="00D31BD2"/>
    <w:rsid w:val="00D83659"/>
    <w:rsid w:val="00E07CC3"/>
    <w:rsid w:val="00E70B7F"/>
    <w:rsid w:val="00ED6B07"/>
    <w:rsid w:val="00F261D0"/>
    <w:rsid w:val="00F5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4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2C4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locked/>
    <w:rsid w:val="00642C45"/>
    <w:rPr>
      <w:sz w:val="18"/>
      <w:szCs w:val="18"/>
    </w:rPr>
  </w:style>
  <w:style w:type="paragraph" w:styleId="a4">
    <w:name w:val="footer"/>
    <w:basedOn w:val="a"/>
    <w:link w:val="Char0"/>
    <w:uiPriority w:val="99"/>
    <w:rsid w:val="00642C45"/>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locked/>
    <w:rsid w:val="00642C45"/>
    <w:rPr>
      <w:sz w:val="18"/>
      <w:szCs w:val="18"/>
    </w:rPr>
  </w:style>
  <w:style w:type="paragraph" w:customStyle="1" w:styleId="style4">
    <w:name w:val="style4"/>
    <w:basedOn w:val="a"/>
    <w:uiPriority w:val="99"/>
    <w:rsid w:val="00642C45"/>
    <w:pPr>
      <w:widowControl/>
      <w:spacing w:before="100" w:beforeAutospacing="1" w:after="100" w:afterAutospacing="1" w:line="375" w:lineRule="atLeast"/>
      <w:jc w:val="left"/>
    </w:pPr>
    <w:rPr>
      <w:rFonts w:ascii="宋体" w:hAnsi="宋体" w:cs="宋体"/>
      <w:color w:val="666666"/>
      <w:kern w:val="0"/>
    </w:rPr>
  </w:style>
  <w:style w:type="paragraph" w:styleId="a5">
    <w:name w:val="Date"/>
    <w:basedOn w:val="a"/>
    <w:next w:val="a"/>
    <w:link w:val="Char1"/>
    <w:uiPriority w:val="99"/>
    <w:semiHidden/>
    <w:rsid w:val="004600E9"/>
    <w:pPr>
      <w:ind w:leftChars="2500" w:left="100"/>
    </w:pPr>
  </w:style>
  <w:style w:type="character" w:customStyle="1" w:styleId="Char1">
    <w:name w:val="日期 Char"/>
    <w:link w:val="a5"/>
    <w:uiPriority w:val="99"/>
    <w:semiHidden/>
    <w:locked/>
    <w:rsid w:val="004600E9"/>
    <w:rPr>
      <w:rFonts w:ascii="Times New Roman" w:eastAsia="宋体" w:hAnsi="Times New Roman" w:cs="Times New Roman"/>
      <w:sz w:val="20"/>
      <w:szCs w:val="20"/>
    </w:rPr>
  </w:style>
  <w:style w:type="character" w:styleId="a6">
    <w:name w:val="annotation reference"/>
    <w:uiPriority w:val="99"/>
    <w:semiHidden/>
    <w:rsid w:val="00ED6B07"/>
    <w:rPr>
      <w:sz w:val="21"/>
      <w:szCs w:val="21"/>
    </w:rPr>
  </w:style>
  <w:style w:type="paragraph" w:styleId="a7">
    <w:name w:val="annotation text"/>
    <w:basedOn w:val="a"/>
    <w:link w:val="Char2"/>
    <w:uiPriority w:val="99"/>
    <w:semiHidden/>
    <w:rsid w:val="00ED6B07"/>
    <w:pPr>
      <w:jc w:val="left"/>
    </w:pPr>
  </w:style>
  <w:style w:type="character" w:customStyle="1" w:styleId="Char2">
    <w:name w:val="批注文字 Char"/>
    <w:link w:val="a7"/>
    <w:uiPriority w:val="99"/>
    <w:semiHidden/>
    <w:rsid w:val="00E401BE"/>
    <w:rPr>
      <w:rFonts w:ascii="Times New Roman" w:hAnsi="Times New Roman"/>
      <w:szCs w:val="21"/>
    </w:rPr>
  </w:style>
  <w:style w:type="paragraph" w:styleId="a8">
    <w:name w:val="annotation subject"/>
    <w:basedOn w:val="a7"/>
    <w:next w:val="a7"/>
    <w:link w:val="Char3"/>
    <w:uiPriority w:val="99"/>
    <w:semiHidden/>
    <w:rsid w:val="00ED6B07"/>
    <w:rPr>
      <w:b/>
      <w:bCs/>
    </w:rPr>
  </w:style>
  <w:style w:type="character" w:customStyle="1" w:styleId="Char3">
    <w:name w:val="批注主题 Char"/>
    <w:link w:val="a8"/>
    <w:uiPriority w:val="99"/>
    <w:semiHidden/>
    <w:rsid w:val="00E401BE"/>
    <w:rPr>
      <w:rFonts w:ascii="Times New Roman" w:hAnsi="Times New Roman"/>
      <w:b/>
      <w:bCs/>
      <w:szCs w:val="21"/>
    </w:rPr>
  </w:style>
  <w:style w:type="paragraph" w:styleId="a9">
    <w:name w:val="Balloon Text"/>
    <w:basedOn w:val="a"/>
    <w:link w:val="Char4"/>
    <w:uiPriority w:val="99"/>
    <w:semiHidden/>
    <w:rsid w:val="00ED6B07"/>
    <w:rPr>
      <w:sz w:val="18"/>
      <w:szCs w:val="18"/>
    </w:rPr>
  </w:style>
  <w:style w:type="character" w:customStyle="1" w:styleId="Char4">
    <w:name w:val="批注框文本 Char"/>
    <w:link w:val="a9"/>
    <w:uiPriority w:val="99"/>
    <w:semiHidden/>
    <w:rsid w:val="00E401BE"/>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276</Words>
  <Characters>1577</Characters>
  <Application>Microsoft Office Word</Application>
  <DocSecurity>0</DocSecurity>
  <Lines>13</Lines>
  <Paragraphs>3</Paragraphs>
  <ScaleCrop>false</ScaleCrop>
  <Company>Sky123.Org</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2015-03-18T02:22:00Z</dcterms:created>
  <dcterms:modified xsi:type="dcterms:W3CDTF">2015-03-19T02:09:00Z</dcterms:modified>
</cp:coreProperties>
</file>